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07" w:rsidRDefault="005B52C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2684145</wp:posOffset>
            </wp:positionH>
            <wp:positionV relativeFrom="paragraph">
              <wp:posOffset>-3810</wp:posOffset>
            </wp:positionV>
            <wp:extent cx="563880" cy="906780"/>
            <wp:effectExtent l="0" t="0" r="0" b="0"/>
            <wp:wrapNone/>
            <wp:docPr id="1" name="Рисунок 6" descr="Калачинский (пакет красный) герб цветной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Калачинский (пакет красный) герб цветной с короно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7307" w:rsidRDefault="00687307">
      <w:pPr>
        <w:jc w:val="center"/>
        <w:rPr>
          <w:b/>
          <w:sz w:val="28"/>
          <w:szCs w:val="28"/>
        </w:rPr>
      </w:pPr>
    </w:p>
    <w:p w:rsidR="00687307" w:rsidRDefault="00687307">
      <w:pPr>
        <w:jc w:val="center"/>
        <w:rPr>
          <w:b/>
          <w:sz w:val="28"/>
          <w:szCs w:val="28"/>
        </w:rPr>
      </w:pPr>
    </w:p>
    <w:p w:rsidR="00687307" w:rsidRDefault="00687307">
      <w:pPr>
        <w:jc w:val="center"/>
        <w:rPr>
          <w:b/>
          <w:sz w:val="28"/>
          <w:szCs w:val="28"/>
        </w:rPr>
      </w:pPr>
    </w:p>
    <w:p w:rsidR="00687307" w:rsidRDefault="00687307">
      <w:pPr>
        <w:jc w:val="center"/>
        <w:rPr>
          <w:b/>
          <w:sz w:val="28"/>
          <w:szCs w:val="28"/>
        </w:rPr>
      </w:pPr>
    </w:p>
    <w:p w:rsidR="00687307" w:rsidRDefault="005B5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87307" w:rsidRDefault="005B5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КАЛАЧИНСКОГО МУНИЦИПАЛЬНОГО РАЙОНА</w:t>
      </w:r>
    </w:p>
    <w:p w:rsidR="00687307" w:rsidRDefault="005B52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ОМСКОЙ ОБЛАСТИ</w:t>
      </w:r>
      <w:r>
        <w:rPr>
          <w:sz w:val="28"/>
          <w:szCs w:val="28"/>
        </w:rPr>
        <w:t xml:space="preserve"> </w:t>
      </w:r>
    </w:p>
    <w:p w:rsidR="00687307" w:rsidRDefault="00687307">
      <w:pPr>
        <w:jc w:val="center"/>
        <w:rPr>
          <w:b/>
          <w:sz w:val="40"/>
          <w:szCs w:val="40"/>
        </w:rPr>
      </w:pPr>
    </w:p>
    <w:p w:rsidR="00687307" w:rsidRDefault="005B52C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687307" w:rsidRDefault="00687307">
      <w:pPr>
        <w:rPr>
          <w:sz w:val="28"/>
          <w:szCs w:val="28"/>
        </w:rPr>
      </w:pPr>
    </w:p>
    <w:p w:rsidR="00687307" w:rsidRDefault="00B530DB">
      <w:pPr>
        <w:jc w:val="center"/>
        <w:rPr>
          <w:sz w:val="28"/>
          <w:szCs w:val="28"/>
        </w:rPr>
      </w:pPr>
      <w:r>
        <w:rPr>
          <w:sz w:val="28"/>
          <w:szCs w:val="28"/>
        </w:rPr>
        <w:t>02.05.2024</w:t>
      </w:r>
      <w:r w:rsidR="005B52C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  <w:r w:rsidR="005B52CF">
        <w:rPr>
          <w:sz w:val="28"/>
          <w:szCs w:val="28"/>
        </w:rPr>
        <w:t xml:space="preserve">                                            №</w:t>
      </w:r>
      <w:r>
        <w:rPr>
          <w:sz w:val="28"/>
          <w:szCs w:val="28"/>
        </w:rPr>
        <w:t xml:space="preserve"> 183</w:t>
      </w:r>
      <w:r w:rsidR="005B52CF">
        <w:rPr>
          <w:sz w:val="28"/>
          <w:szCs w:val="28"/>
        </w:rPr>
        <w:t>-па</w:t>
      </w:r>
    </w:p>
    <w:p w:rsidR="00687307" w:rsidRDefault="00687307">
      <w:pPr>
        <w:jc w:val="center"/>
        <w:rPr>
          <w:sz w:val="28"/>
          <w:szCs w:val="28"/>
        </w:rPr>
      </w:pPr>
    </w:p>
    <w:p w:rsidR="00687307" w:rsidRDefault="005B52CF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Калачинск</w:t>
      </w:r>
    </w:p>
    <w:p w:rsidR="00B530DB" w:rsidRDefault="00B530DB" w:rsidP="00B530DB">
      <w:pPr>
        <w:suppressAutoHyphens w:val="0"/>
        <w:jc w:val="center"/>
        <w:rPr>
          <w:color w:val="000000"/>
          <w:sz w:val="28"/>
          <w:szCs w:val="28"/>
        </w:rPr>
      </w:pPr>
    </w:p>
    <w:p w:rsidR="00B530DB" w:rsidRDefault="00B530DB" w:rsidP="00B530DB">
      <w:pPr>
        <w:suppressAutoHyphens w:val="0"/>
        <w:jc w:val="center"/>
        <w:rPr>
          <w:color w:val="000000"/>
          <w:sz w:val="28"/>
          <w:szCs w:val="28"/>
        </w:rPr>
      </w:pPr>
      <w:r w:rsidRPr="00B530DB">
        <w:rPr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B530DB" w:rsidRDefault="00B530DB" w:rsidP="00B530DB">
      <w:pPr>
        <w:suppressAutoHyphens w:val="0"/>
        <w:jc w:val="center"/>
        <w:rPr>
          <w:color w:val="000000"/>
          <w:sz w:val="28"/>
          <w:szCs w:val="28"/>
        </w:rPr>
      </w:pPr>
      <w:r w:rsidRPr="00B530DB">
        <w:rPr>
          <w:color w:val="000000"/>
          <w:sz w:val="28"/>
          <w:szCs w:val="28"/>
        </w:rPr>
        <w:t xml:space="preserve">Калачинского муниципального района Омской области </w:t>
      </w:r>
    </w:p>
    <w:p w:rsidR="00B530DB" w:rsidRDefault="00B530DB" w:rsidP="00B530DB">
      <w:pPr>
        <w:suppressAutoHyphens w:val="0"/>
        <w:jc w:val="center"/>
        <w:rPr>
          <w:color w:val="000000"/>
          <w:sz w:val="28"/>
          <w:szCs w:val="28"/>
        </w:rPr>
      </w:pPr>
      <w:r w:rsidRPr="00B530DB">
        <w:rPr>
          <w:color w:val="000000"/>
          <w:sz w:val="28"/>
          <w:szCs w:val="28"/>
        </w:rPr>
        <w:t>от 24.09.2015 № 45-п «О</w:t>
      </w:r>
      <w:r>
        <w:rPr>
          <w:color w:val="000000"/>
          <w:sz w:val="28"/>
          <w:szCs w:val="28"/>
        </w:rPr>
        <w:t xml:space="preserve"> </w:t>
      </w:r>
      <w:r w:rsidRPr="00B530DB">
        <w:rPr>
          <w:color w:val="000000"/>
          <w:sz w:val="28"/>
          <w:szCs w:val="28"/>
        </w:rPr>
        <w:t xml:space="preserve">реализации отдельных положений </w:t>
      </w:r>
    </w:p>
    <w:p w:rsidR="00B530DB" w:rsidRDefault="00B530DB" w:rsidP="00B530DB">
      <w:pPr>
        <w:suppressAutoHyphens w:val="0"/>
        <w:jc w:val="center"/>
        <w:rPr>
          <w:color w:val="000000"/>
          <w:sz w:val="28"/>
          <w:szCs w:val="28"/>
        </w:rPr>
      </w:pPr>
      <w:r w:rsidRPr="00B530DB">
        <w:rPr>
          <w:color w:val="000000"/>
          <w:sz w:val="28"/>
          <w:szCs w:val="28"/>
        </w:rPr>
        <w:t>статьи 78.1 Бюджетного кодекса</w:t>
      </w:r>
      <w:r>
        <w:rPr>
          <w:color w:val="000000"/>
          <w:sz w:val="28"/>
          <w:szCs w:val="28"/>
        </w:rPr>
        <w:t xml:space="preserve"> </w:t>
      </w:r>
      <w:r w:rsidRPr="00B530DB">
        <w:rPr>
          <w:color w:val="000000"/>
          <w:sz w:val="28"/>
          <w:szCs w:val="28"/>
        </w:rPr>
        <w:t>Российской Федерации»</w:t>
      </w:r>
    </w:p>
    <w:p w:rsidR="00B530DB" w:rsidRDefault="00B530DB" w:rsidP="00B530DB">
      <w:pPr>
        <w:suppressAutoHyphens w:val="0"/>
        <w:jc w:val="both"/>
        <w:rPr>
          <w:color w:val="000000"/>
          <w:sz w:val="28"/>
          <w:szCs w:val="28"/>
        </w:rPr>
      </w:pPr>
    </w:p>
    <w:p w:rsidR="00B530DB" w:rsidRPr="00B530DB" w:rsidRDefault="00B530DB" w:rsidP="00B530DB">
      <w:pPr>
        <w:suppressAutoHyphens w:val="0"/>
        <w:jc w:val="both"/>
        <w:rPr>
          <w:sz w:val="28"/>
          <w:szCs w:val="28"/>
        </w:rPr>
      </w:pPr>
    </w:p>
    <w:p w:rsidR="00B530DB" w:rsidRPr="00B530DB" w:rsidRDefault="00B530DB" w:rsidP="00B530DB">
      <w:pPr>
        <w:suppressAutoHyphens w:val="0"/>
        <w:ind w:firstLine="709"/>
        <w:jc w:val="both"/>
        <w:rPr>
          <w:sz w:val="28"/>
          <w:szCs w:val="28"/>
        </w:rPr>
      </w:pPr>
      <w:r w:rsidRPr="00B530DB">
        <w:rPr>
          <w:color w:val="000000"/>
          <w:sz w:val="28"/>
          <w:szCs w:val="28"/>
        </w:rPr>
        <w:t xml:space="preserve">В соответствии с пунктом 1 статьи 78.1 Бюджетного </w:t>
      </w:r>
      <w:r>
        <w:rPr>
          <w:color w:val="000000"/>
          <w:sz w:val="28"/>
          <w:szCs w:val="28"/>
        </w:rPr>
        <w:t xml:space="preserve">                                </w:t>
      </w:r>
      <w:r w:rsidRPr="00B530DB">
        <w:rPr>
          <w:color w:val="000000"/>
          <w:sz w:val="28"/>
          <w:szCs w:val="28"/>
        </w:rPr>
        <w:t xml:space="preserve">кодекса Российской Федерации, постановлением Правительства </w:t>
      </w:r>
      <w:r>
        <w:rPr>
          <w:color w:val="000000"/>
          <w:sz w:val="28"/>
          <w:szCs w:val="28"/>
        </w:rPr>
        <w:t xml:space="preserve">                          </w:t>
      </w:r>
      <w:r w:rsidRPr="00B530DB">
        <w:rPr>
          <w:color w:val="000000"/>
          <w:sz w:val="28"/>
          <w:szCs w:val="28"/>
        </w:rPr>
        <w:t xml:space="preserve">Российской Федерации от 22.02.2020 № 203 «Об общих требованиях </w:t>
      </w:r>
      <w:r>
        <w:rPr>
          <w:color w:val="000000"/>
          <w:sz w:val="28"/>
          <w:szCs w:val="28"/>
        </w:rPr>
        <w:t xml:space="preserve">                             </w:t>
      </w:r>
      <w:r w:rsidRPr="00B530DB">
        <w:rPr>
          <w:color w:val="000000"/>
          <w:sz w:val="28"/>
          <w:szCs w:val="28"/>
        </w:rPr>
        <w:t>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руководствуясь Уставом Калачинского городского поселения Калачинского района Омской области, Администрация Калачинского муниципального района Омской области постановляет:</w:t>
      </w:r>
    </w:p>
    <w:p w:rsidR="00B530DB" w:rsidRPr="00B530DB" w:rsidRDefault="00B530DB" w:rsidP="00B530DB">
      <w:pPr>
        <w:pStyle w:val="af0"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B530DB">
        <w:rPr>
          <w:color w:val="000000"/>
          <w:sz w:val="28"/>
          <w:szCs w:val="28"/>
        </w:rPr>
        <w:t xml:space="preserve">В приложении к постановлению Администрации Калачинского муниципального района Омской области от 24.09.2015 </w:t>
      </w:r>
      <w:r w:rsidR="00710716" w:rsidRPr="00B530DB">
        <w:rPr>
          <w:color w:val="000000"/>
          <w:sz w:val="28"/>
          <w:szCs w:val="28"/>
        </w:rPr>
        <w:t xml:space="preserve">№ 45-п </w:t>
      </w:r>
      <w:r w:rsidRPr="00B530DB">
        <w:rPr>
          <w:color w:val="000000"/>
          <w:sz w:val="28"/>
          <w:szCs w:val="28"/>
        </w:rPr>
        <w:t xml:space="preserve">«О реализации отдельных положений статьи 78.1 Бюджетного кодекса </w:t>
      </w:r>
      <w:r>
        <w:rPr>
          <w:color w:val="000000"/>
          <w:sz w:val="28"/>
          <w:szCs w:val="28"/>
        </w:rPr>
        <w:t xml:space="preserve">                                   </w:t>
      </w:r>
      <w:r w:rsidRPr="00B530DB">
        <w:rPr>
          <w:color w:val="000000"/>
          <w:sz w:val="28"/>
          <w:szCs w:val="28"/>
        </w:rPr>
        <w:t>Российской Федерации»:</w:t>
      </w:r>
      <w:bookmarkStart w:id="0" w:name="_GoBack"/>
      <w:bookmarkEnd w:id="0"/>
    </w:p>
    <w:p w:rsidR="00B530DB" w:rsidRPr="00B530DB" w:rsidRDefault="00B530DB" w:rsidP="00B530DB">
      <w:pPr>
        <w:numPr>
          <w:ilvl w:val="0"/>
          <w:numId w:val="1"/>
        </w:numPr>
        <w:suppressAutoHyphens w:val="0"/>
        <w:jc w:val="both"/>
        <w:rPr>
          <w:color w:val="000000"/>
          <w:sz w:val="28"/>
          <w:szCs w:val="28"/>
        </w:rPr>
      </w:pPr>
      <w:r w:rsidRPr="00B530DB">
        <w:rPr>
          <w:color w:val="000000"/>
          <w:sz w:val="28"/>
          <w:szCs w:val="28"/>
        </w:rPr>
        <w:t>пункт 11 добавить подпунктом 10 следующего содержания «план мероприятий по достижению результатов предоставления субсидии»;</w:t>
      </w:r>
    </w:p>
    <w:p w:rsidR="00B530DB" w:rsidRPr="00B530DB" w:rsidRDefault="00B530DB" w:rsidP="00B530DB">
      <w:pPr>
        <w:numPr>
          <w:ilvl w:val="0"/>
          <w:numId w:val="1"/>
        </w:numPr>
        <w:suppressAutoHyphens w:val="0"/>
        <w:jc w:val="both"/>
        <w:rPr>
          <w:color w:val="000000"/>
          <w:sz w:val="28"/>
          <w:szCs w:val="28"/>
        </w:rPr>
      </w:pPr>
      <w:r w:rsidRPr="00B530DB">
        <w:rPr>
          <w:color w:val="000000"/>
          <w:sz w:val="28"/>
          <w:szCs w:val="28"/>
        </w:rPr>
        <w:t xml:space="preserve">пункт 17 изложить в следующей редакции «Отчетность </w:t>
      </w:r>
      <w:r>
        <w:rPr>
          <w:color w:val="000000"/>
          <w:sz w:val="28"/>
          <w:szCs w:val="28"/>
        </w:rPr>
        <w:t xml:space="preserve">                                    </w:t>
      </w:r>
      <w:r w:rsidRPr="00B530DB">
        <w:rPr>
          <w:color w:val="000000"/>
          <w:sz w:val="28"/>
          <w:szCs w:val="28"/>
        </w:rPr>
        <w:t xml:space="preserve">об осуществлении расходов, источником финансового обеспечения которых является субсидия, отчетность о достижении результатов предоставления субсидии, отчетность о реализации плана мероприятий по достижению результатов предоставления субсидии представляется учреждением </w:t>
      </w:r>
      <w:r>
        <w:rPr>
          <w:color w:val="000000"/>
          <w:sz w:val="28"/>
          <w:szCs w:val="28"/>
        </w:rPr>
        <w:t xml:space="preserve">                       </w:t>
      </w:r>
      <w:r w:rsidRPr="00B530DB">
        <w:rPr>
          <w:color w:val="000000"/>
          <w:sz w:val="28"/>
          <w:szCs w:val="28"/>
        </w:rPr>
        <w:t xml:space="preserve">по формам, установленным Учредителем по итогам полугодия и года, </w:t>
      </w:r>
      <w:r>
        <w:rPr>
          <w:color w:val="000000"/>
          <w:sz w:val="28"/>
          <w:szCs w:val="28"/>
        </w:rPr>
        <w:t xml:space="preserve">                     </w:t>
      </w:r>
      <w:r w:rsidRPr="00B530DB">
        <w:rPr>
          <w:color w:val="000000"/>
          <w:sz w:val="28"/>
          <w:szCs w:val="28"/>
        </w:rPr>
        <w:t xml:space="preserve">не позднее 20 числа месяца, следующего за отчетным периодом, в форме электронного документа (подписанного электронной подписью) </w:t>
      </w:r>
      <w:r>
        <w:rPr>
          <w:color w:val="000000"/>
          <w:sz w:val="28"/>
          <w:szCs w:val="28"/>
        </w:rPr>
        <w:t xml:space="preserve">                                 </w:t>
      </w:r>
      <w:r w:rsidRPr="00B530DB">
        <w:rPr>
          <w:color w:val="000000"/>
          <w:sz w:val="28"/>
          <w:szCs w:val="28"/>
        </w:rPr>
        <w:lastRenderedPageBreak/>
        <w:t xml:space="preserve">в соответствии с федеральным законодательством и (или) документа </w:t>
      </w:r>
      <w:r>
        <w:rPr>
          <w:color w:val="000000"/>
          <w:sz w:val="28"/>
          <w:szCs w:val="28"/>
        </w:rPr>
        <w:t xml:space="preserve">                       </w:t>
      </w:r>
      <w:r w:rsidRPr="00B530DB">
        <w:rPr>
          <w:color w:val="000000"/>
          <w:sz w:val="28"/>
          <w:szCs w:val="28"/>
        </w:rPr>
        <w:t>на бумажном носителе (по выбору учреждения).</w:t>
      </w:r>
    </w:p>
    <w:p w:rsidR="00B530DB" w:rsidRPr="00B530DB" w:rsidRDefault="00B530DB" w:rsidP="00B530DB">
      <w:pPr>
        <w:suppressAutoHyphens w:val="0"/>
        <w:ind w:firstLine="709"/>
        <w:jc w:val="both"/>
        <w:rPr>
          <w:sz w:val="28"/>
          <w:szCs w:val="28"/>
        </w:rPr>
      </w:pPr>
      <w:r w:rsidRPr="00B530DB">
        <w:rPr>
          <w:color w:val="000000"/>
          <w:sz w:val="28"/>
          <w:szCs w:val="28"/>
        </w:rPr>
        <w:t>Учредитель вправе устанавливать в соглашении сроки и формы представления учреждением дополнительной отчетности.»</w:t>
      </w:r>
      <w:r>
        <w:rPr>
          <w:color w:val="000000"/>
          <w:sz w:val="28"/>
          <w:szCs w:val="28"/>
        </w:rPr>
        <w:t>.</w:t>
      </w:r>
    </w:p>
    <w:p w:rsidR="00B530DB" w:rsidRPr="00B530DB" w:rsidRDefault="00B530DB" w:rsidP="00B530DB">
      <w:pPr>
        <w:pStyle w:val="af0"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B530DB">
        <w:rPr>
          <w:sz w:val="28"/>
          <w:szCs w:val="28"/>
        </w:rPr>
        <w:t xml:space="preserve">Разместить настоящее постановление на официальном портале Госвеб </w:t>
      </w:r>
      <w:hyperlink r:id="rId8" w:history="1">
        <w:r w:rsidRPr="00B530DB">
          <w:rPr>
            <w:sz w:val="28"/>
            <w:szCs w:val="28"/>
            <w:lang w:val="en-US" w:eastAsia="en-US"/>
          </w:rPr>
          <w:t>https://kalachinsk.gosuslugi.ru/</w:t>
        </w:r>
      </w:hyperlink>
      <w:r>
        <w:rPr>
          <w:sz w:val="28"/>
          <w:szCs w:val="28"/>
        </w:rPr>
        <w:t>.</w:t>
      </w:r>
    </w:p>
    <w:p w:rsidR="00B530DB" w:rsidRPr="00B530DB" w:rsidRDefault="00B530DB" w:rsidP="00B530DB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B530DB">
        <w:rPr>
          <w:sz w:val="28"/>
          <w:szCs w:val="28"/>
        </w:rPr>
        <w:t>Контроль исполнения настоящего постановления возложить</w:t>
      </w:r>
      <w:r>
        <w:rPr>
          <w:sz w:val="28"/>
          <w:szCs w:val="28"/>
        </w:rPr>
        <w:t xml:space="preserve">                      н</w:t>
      </w:r>
      <w:r w:rsidRPr="00B530DB">
        <w:rPr>
          <w:sz w:val="28"/>
          <w:szCs w:val="28"/>
        </w:rPr>
        <w:t>а заместителя Главы Калачинского</w:t>
      </w:r>
      <w:r w:rsidR="00995D5C">
        <w:rPr>
          <w:sz w:val="28"/>
          <w:szCs w:val="28"/>
        </w:rPr>
        <w:t xml:space="preserve"> </w:t>
      </w:r>
      <w:r w:rsidRPr="00B530DB">
        <w:rPr>
          <w:sz w:val="28"/>
          <w:szCs w:val="28"/>
        </w:rPr>
        <w:t>муниципального</w:t>
      </w:r>
      <w:r w:rsidR="00995D5C">
        <w:rPr>
          <w:sz w:val="28"/>
          <w:szCs w:val="28"/>
        </w:rPr>
        <w:t xml:space="preserve"> </w:t>
      </w:r>
      <w:r w:rsidRPr="00B530DB">
        <w:rPr>
          <w:sz w:val="28"/>
          <w:szCs w:val="28"/>
        </w:rPr>
        <w:t>района</w:t>
      </w:r>
      <w:r w:rsidR="00995D5C">
        <w:rPr>
          <w:sz w:val="28"/>
          <w:szCs w:val="28"/>
        </w:rPr>
        <w:t xml:space="preserve"> Омской области</w:t>
      </w:r>
      <w:r w:rsidRPr="00B530D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530DB">
        <w:rPr>
          <w:sz w:val="28"/>
          <w:szCs w:val="28"/>
        </w:rPr>
        <w:t xml:space="preserve">председателя </w:t>
      </w:r>
      <w:r w:rsidR="00995D5C">
        <w:rPr>
          <w:sz w:val="28"/>
          <w:szCs w:val="28"/>
        </w:rPr>
        <w:t>К</w:t>
      </w:r>
      <w:r w:rsidRPr="00B530DB">
        <w:rPr>
          <w:sz w:val="28"/>
          <w:szCs w:val="28"/>
        </w:rPr>
        <w:t>омитета финансов контроля Администрации Калачинского муниципального района Г.А. Позябкину.</w:t>
      </w:r>
    </w:p>
    <w:p w:rsidR="00687307" w:rsidRDefault="00687307" w:rsidP="00995D5C">
      <w:pPr>
        <w:jc w:val="both"/>
        <w:rPr>
          <w:sz w:val="28"/>
          <w:szCs w:val="28"/>
        </w:rPr>
      </w:pPr>
    </w:p>
    <w:p w:rsidR="00995D5C" w:rsidRDefault="00995D5C" w:rsidP="00995D5C">
      <w:pPr>
        <w:jc w:val="both"/>
        <w:rPr>
          <w:sz w:val="28"/>
          <w:szCs w:val="28"/>
        </w:rPr>
      </w:pPr>
    </w:p>
    <w:p w:rsidR="00995D5C" w:rsidRDefault="00995D5C" w:rsidP="00995D5C">
      <w:pPr>
        <w:jc w:val="both"/>
        <w:rPr>
          <w:sz w:val="28"/>
          <w:szCs w:val="28"/>
        </w:rPr>
      </w:pPr>
    </w:p>
    <w:p w:rsidR="00995D5C" w:rsidRPr="00B530DB" w:rsidRDefault="00995D5C" w:rsidP="00995D5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                                                          Ф.А. Мецлер</w:t>
      </w:r>
    </w:p>
    <w:sectPr w:rsidR="00995D5C" w:rsidRPr="00B530DB" w:rsidSect="00B530DB">
      <w:headerReference w:type="default" r:id="rId9"/>
      <w:pgSz w:w="11906" w:h="16838"/>
      <w:pgMar w:top="1134" w:right="851" w:bottom="1134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A64" w:rsidRDefault="001E7A64" w:rsidP="00B530DB">
      <w:r>
        <w:separator/>
      </w:r>
    </w:p>
  </w:endnote>
  <w:endnote w:type="continuationSeparator" w:id="0">
    <w:p w:rsidR="001E7A64" w:rsidRDefault="001E7A64" w:rsidP="00B5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A64" w:rsidRDefault="001E7A64" w:rsidP="00B530DB">
      <w:r>
        <w:separator/>
      </w:r>
    </w:p>
  </w:footnote>
  <w:footnote w:type="continuationSeparator" w:id="0">
    <w:p w:rsidR="001E7A64" w:rsidRDefault="001E7A64" w:rsidP="00B53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0051908"/>
      <w:docPartObj>
        <w:docPartGallery w:val="Page Numbers (Top of Page)"/>
        <w:docPartUnique/>
      </w:docPartObj>
    </w:sdtPr>
    <w:sdtEndPr/>
    <w:sdtContent>
      <w:p w:rsidR="00B530DB" w:rsidRDefault="00B530DB">
        <w:pPr>
          <w:pStyle w:val="ad"/>
          <w:jc w:val="center"/>
        </w:pPr>
      </w:p>
      <w:p w:rsidR="00B530DB" w:rsidRDefault="00B530DB">
        <w:pPr>
          <w:pStyle w:val="ad"/>
          <w:jc w:val="center"/>
        </w:pPr>
      </w:p>
      <w:p w:rsidR="00B530DB" w:rsidRDefault="00B530D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716">
          <w:rPr>
            <w:noProof/>
          </w:rPr>
          <w:t>2</w:t>
        </w:r>
        <w:r>
          <w:fldChar w:fldCharType="end"/>
        </w:r>
      </w:p>
    </w:sdtContent>
  </w:sdt>
  <w:p w:rsidR="00B530DB" w:rsidRDefault="00B530D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236ADCC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227D49B8"/>
    <w:multiLevelType w:val="multilevel"/>
    <w:tmpl w:val="60D07CA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2E3567F2"/>
    <w:multiLevelType w:val="hybridMultilevel"/>
    <w:tmpl w:val="D430B6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1317C40"/>
    <w:multiLevelType w:val="hybridMultilevel"/>
    <w:tmpl w:val="94C824DC"/>
    <w:lvl w:ilvl="0" w:tplc="2A1CF01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07"/>
    <w:rsid w:val="001E7A64"/>
    <w:rsid w:val="005B52CF"/>
    <w:rsid w:val="00687307"/>
    <w:rsid w:val="006B2E17"/>
    <w:rsid w:val="00710716"/>
    <w:rsid w:val="00995D5C"/>
    <w:rsid w:val="00B5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50B6A8-210A-444C-9212-139827B8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E76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E25D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E25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qFormat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uiPriority w:val="99"/>
    <w:qFormat/>
    <w:rsid w:val="00135DEA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1E76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C86946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E25DF7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25DF7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59"/>
    <w:rsid w:val="00CF4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53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achinsk.gosuslug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Л.В.</dc:creator>
  <dc:description/>
  <cp:lastModifiedBy>RePack by Diakov</cp:lastModifiedBy>
  <cp:revision>66</cp:revision>
  <cp:lastPrinted>2024-05-02T06:00:00Z</cp:lastPrinted>
  <dcterms:created xsi:type="dcterms:W3CDTF">2018-05-08T05:15:00Z</dcterms:created>
  <dcterms:modified xsi:type="dcterms:W3CDTF">2024-05-02T06:01:00Z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Должность подписанта">
    <vt:lpwstr>e2E5YjY1ODc1LWI5MjEtNDk3Yy1iZjFlLTFmY2I4ZjRjZTQ0YTphOGNjNWMyYS1jZjg5LTQ2MTEtYTRmNC01MjQ5NzVhZDZhYmJ9LT57ZDViYjdjOTYtZTRlYy00ZGFiLTg0NjQtNDM1ZWY2NDNhMjk3OmI2MWVlNDk4LWZkYzctNDAwOS04NTdiLTRkNzcwMjBkYWJmOH0=</vt:lpwstr>
  </property>
  <property fmtid="{D5CDD505-2E9C-101B-9397-08002B2CF9AE}" pid="3" name="TPL_Подготовил">
    <vt:lpwstr>e2E5YjY1ODc1LWI5MjEtNDk3Yy1iZjFlLTFmY2I4ZjRjZTQ0YTo0YmM5OGY3NS0xMGEwLTRkNTQtOWY1YS0yYjg4Mzg4Mzc2YjJ9LT5MYXN0TmFtZUFuZEluaXRpYWxz</vt:lpwstr>
  </property>
  <property fmtid="{D5CDD505-2E9C-101B-9397-08002B2CF9AE}" pid="4" name="TPL_Подпись">
    <vt:lpwstr>e2E5YjY1ODc1LWI5MjEtNDk3Yy1iZjFlLTFmY2I4ZjRjZTQ0YTphOGNjNWMyYS1jZjg5LTQ2MTEtYTRmNC01MjQ5NzVhZDZhYmJ9LT5Jbml0aWFsc0FuZExhc3ROYW1l</vt:lpwstr>
  </property>
  <property fmtid="{D5CDD505-2E9C-101B-9397-08002B2CF9AE}" pid="5" name="TPL_Подразделение">
    <vt:lpwstr>ezVmMjZlMzc5LTk3MTktNDY5OC1iMWExLTIzZDEyMmQ1N2NhNTo3MzYxMDVmYy1lYzJlLTQ4MmItYjdhOC0yM2E0NWVhNGUyODh9LT57ZDViYjdjOTYtZTRlYy00ZGFiLTg0NjQtNDM1ZWY2NDNhMjk3Ojk4YTdjYjJmLWM2NzQtNDZhMy1hYTBhLWUwNGNhY2ExOWEyZX0=</vt:lpwstr>
  </property>
  <property fmtid="{D5CDD505-2E9C-101B-9397-08002B2CF9AE}" pid="6" name="TPL_Должность сотрудника">
    <vt:lpwstr>ezVmMjZlMzc5LTk3MTktNDY5OC1iMWExLTIzZDEyMmQ1N2NhNTo3MzYxMDVmYy1lYzJlLTQ4MmItYjdhOC0yM2E0NWVhNGUyODh9LT57ZDViYjdjOTYtZTRlYy00ZGFiLTg0NjQtNDM1ZWY2NDNhMjk3OmI2MWVlNDk4LWZkYzctNDAwOS04NTdiLTRkNzcwMjBkYWJmOH0=</vt:lpwstr>
  </property>
  <property fmtid="{D5CDD505-2E9C-101B-9397-08002B2CF9AE}" pid="7" name="TPL_Эл.адрес">
    <vt:lpwstr>ezVmMjZlMzc5LTk3MTktNDY5OC1iMWExLTIzZDEyMmQ1N2NhNTo3MzYxMDVmYy1lYzJlLTQ4MmItYjdhOC0yM2E0NWVhNGUyODh9LT57ZDViYjdjOTYtZTRlYy00ZGFiLTg0NjQtNDM1ZWY2NDNhMjk3OjFjMzg0YjJkLWJmMGItNDlkZi04YmNlLWFiMTAyZDcwODIxYX0=</vt:lpwstr>
  </property>
</Properties>
</file>